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3D" w:rsidRDefault="0098733D" w:rsidP="0098733D">
      <w:pPr>
        <w:pStyle w:val="BodyText"/>
        <w:tabs>
          <w:tab w:val="left" w:pos="684"/>
        </w:tabs>
        <w:ind w:right="-27"/>
        <w:jc w:val="center"/>
        <w:rPr>
          <w:szCs w:val="22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55DBEC56" wp14:editId="710689A3">
            <wp:extent cx="4076700" cy="1104900"/>
            <wp:effectExtent l="0" t="0" r="0" b="0"/>
            <wp:docPr id="5" name="Picture 5" descr="G:\COMMUNICATIONS\LOGOS - Kerry ETB &amp; School &amp; Centre logos\Kerry ETB Logos\Jpegs\Kerry ETB logo - accross ver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:\COMMUNICATIONS\LOGOS - Kerry ETB &amp; School &amp; Centre logos\Kerry ETB Logos\Jpegs\Kerry ETB logo - accross vers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733D" w:rsidRDefault="0098733D" w:rsidP="0098733D">
      <w:pPr>
        <w:pStyle w:val="BodyText"/>
        <w:tabs>
          <w:tab w:val="left" w:pos="684"/>
        </w:tabs>
        <w:ind w:right="-27"/>
        <w:rPr>
          <w:szCs w:val="22"/>
        </w:rPr>
      </w:pPr>
    </w:p>
    <w:p w:rsidR="0098733D" w:rsidRDefault="0098733D" w:rsidP="0098733D">
      <w:pPr>
        <w:pStyle w:val="BodyText"/>
        <w:tabs>
          <w:tab w:val="left" w:pos="684"/>
        </w:tabs>
        <w:ind w:right="-27"/>
        <w:rPr>
          <w:szCs w:val="22"/>
        </w:rPr>
      </w:pPr>
    </w:p>
    <w:p w:rsidR="0098733D" w:rsidRPr="0098733D" w:rsidRDefault="0098733D" w:rsidP="0098733D">
      <w:pPr>
        <w:pStyle w:val="BodyText"/>
        <w:tabs>
          <w:tab w:val="left" w:pos="684"/>
        </w:tabs>
        <w:ind w:right="-27"/>
        <w:rPr>
          <w:b/>
          <w:sz w:val="24"/>
          <w:szCs w:val="24"/>
        </w:rPr>
      </w:pPr>
      <w:r w:rsidRPr="0098733D">
        <w:rPr>
          <w:b/>
          <w:sz w:val="24"/>
          <w:szCs w:val="24"/>
        </w:rPr>
        <w:t>Candidates should possess:</w:t>
      </w:r>
    </w:p>
    <w:p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Organisational, good communication and interpersonal skills</w:t>
      </w:r>
    </w:p>
    <w:p w:rsidR="00C36EAE" w:rsidRPr="00C125BC" w:rsidRDefault="00C36EAE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C125BC">
        <w:rPr>
          <w:sz w:val="24"/>
          <w:szCs w:val="24"/>
        </w:rPr>
        <w:t>Familiarity with the CNS model</w:t>
      </w:r>
    </w:p>
    <w:p w:rsidR="00C36EAE" w:rsidRPr="00C125BC" w:rsidRDefault="00C36EAE" w:rsidP="00C125BC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C125BC">
        <w:rPr>
          <w:sz w:val="24"/>
          <w:szCs w:val="24"/>
        </w:rPr>
        <w:t>The capacity to uphold the ethos of Community National Schools, incorporating the nurture approach.</w:t>
      </w:r>
    </w:p>
    <w:p w:rsidR="00C36EAE" w:rsidRPr="00C125BC" w:rsidRDefault="00C36EAE" w:rsidP="00C125BC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C125BC">
        <w:rPr>
          <w:sz w:val="24"/>
          <w:szCs w:val="24"/>
        </w:rPr>
        <w:t>A good understanding of the nature of the role of SNA in supporting primary school children to access the curriculum.</w:t>
      </w:r>
    </w:p>
    <w:p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Ability to support and enhance educational experience for children with Special Educational Needs (SEN) who present in Kerry Education and Training Board Schools.</w:t>
      </w:r>
    </w:p>
    <w:p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A commitment to creating a safe supported environment for students with SEN needs</w:t>
      </w:r>
    </w:p>
    <w:p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A good understanding of recent developments in SEN in Ireland particularly the legislation as it pertains to the Education for persons with SEN Act 2004.</w:t>
      </w:r>
    </w:p>
    <w:p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Competency in the Irish Language will be a requirement in relevant schools.</w:t>
      </w:r>
    </w:p>
    <w:p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TUSLA Child First Training – Certificate of completion</w:t>
      </w:r>
    </w:p>
    <w:p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Current First Aid Responder Certification</w:t>
      </w:r>
    </w:p>
    <w:p w:rsid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Current Manual Handling Certification</w:t>
      </w:r>
    </w:p>
    <w:p w:rsidR="0098733D" w:rsidRPr="0098733D" w:rsidRDefault="0098733D" w:rsidP="0098733D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</w:p>
    <w:p w:rsidR="0098733D" w:rsidRPr="0098733D" w:rsidRDefault="0098733D" w:rsidP="0098733D">
      <w:pPr>
        <w:pStyle w:val="BodyText"/>
        <w:tabs>
          <w:tab w:val="left" w:pos="684"/>
        </w:tabs>
        <w:ind w:right="-27"/>
        <w:jc w:val="left"/>
        <w:rPr>
          <w:b/>
          <w:sz w:val="24"/>
          <w:szCs w:val="24"/>
        </w:rPr>
      </w:pPr>
      <w:r w:rsidRPr="0098733D">
        <w:rPr>
          <w:b/>
          <w:sz w:val="24"/>
          <w:szCs w:val="24"/>
        </w:rPr>
        <w:t>Desirable</w:t>
      </w:r>
      <w:r>
        <w:rPr>
          <w:b/>
          <w:sz w:val="24"/>
          <w:szCs w:val="24"/>
        </w:rPr>
        <w:t>:</w:t>
      </w:r>
    </w:p>
    <w:p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Completed QQI Level 5 Full Award or equivalent in childcare or equivalent Special Needs qualification</w:t>
      </w:r>
    </w:p>
    <w:p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 xml:space="preserve">Medical/Healthcare experience </w:t>
      </w:r>
    </w:p>
    <w:p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Excellent ICT Skills</w:t>
      </w:r>
    </w:p>
    <w:p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Competency in the use and understanding of Sign Language</w:t>
      </w:r>
    </w:p>
    <w:p w:rsidR="00B973AA" w:rsidRDefault="00B973AA"/>
    <w:sectPr w:rsidR="00B97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768DB"/>
    <w:multiLevelType w:val="hybridMultilevel"/>
    <w:tmpl w:val="0DB09B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3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33D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05E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25BC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6EAE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34D6B-C890-4E47-807F-E074F673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733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98733D"/>
    <w:rPr>
      <w:rFonts w:ascii="Times New Roman" w:eastAsia="Times New Roman" w:hAnsi="Times New Roman" w:cs="Times New Roman"/>
      <w:szCs w:val="20"/>
      <w:lang w:val="en-IE"/>
    </w:rPr>
  </w:style>
  <w:style w:type="paragraph" w:customStyle="1" w:styleId="xmsonormal">
    <w:name w:val="x_msonormal"/>
    <w:basedOn w:val="Normal"/>
    <w:uiPriority w:val="99"/>
    <w:rsid w:val="00C36EA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4</cp:revision>
  <dcterms:created xsi:type="dcterms:W3CDTF">2023-04-20T11:10:00Z</dcterms:created>
  <dcterms:modified xsi:type="dcterms:W3CDTF">2023-06-02T13:49:00Z</dcterms:modified>
</cp:coreProperties>
</file>