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B2CBC" w14:textId="77777777" w:rsidR="00A51E30" w:rsidRDefault="00A51E30" w:rsidP="003F74F2">
      <w:pPr>
        <w:rPr>
          <w:b/>
          <w:sz w:val="24"/>
          <w:szCs w:val="24"/>
          <w:lang w:val="en-IE"/>
        </w:rPr>
      </w:pPr>
    </w:p>
    <w:p w14:paraId="744B2CBD" w14:textId="07760C1E" w:rsidR="006614C5" w:rsidRDefault="00224304" w:rsidP="006614C5">
      <w:pPr>
        <w:jc w:val="center"/>
        <w:rPr>
          <w:b/>
          <w:sz w:val="28"/>
          <w:szCs w:val="24"/>
          <w:lang w:val="en-IE"/>
        </w:rPr>
      </w:pPr>
      <w:r>
        <w:rPr>
          <w:b/>
          <w:sz w:val="28"/>
          <w:szCs w:val="24"/>
          <w:lang w:val="en-IE"/>
        </w:rPr>
        <w:t>Kerry South School</w:t>
      </w:r>
      <w:r w:rsidR="003F74F2" w:rsidRPr="006614C5">
        <w:rPr>
          <w:b/>
          <w:sz w:val="28"/>
          <w:szCs w:val="24"/>
          <w:lang w:val="en-IE"/>
        </w:rPr>
        <w:t xml:space="preserve"> Completion Programme </w:t>
      </w:r>
      <w:r w:rsidR="009A5EFA">
        <w:rPr>
          <w:b/>
          <w:sz w:val="28"/>
          <w:szCs w:val="24"/>
          <w:lang w:val="en-IE"/>
        </w:rPr>
        <w:t>Homework Club Assistant</w:t>
      </w:r>
      <w:r w:rsidR="00A51E30" w:rsidRPr="006614C5">
        <w:rPr>
          <w:b/>
          <w:sz w:val="28"/>
          <w:szCs w:val="24"/>
          <w:lang w:val="en-IE"/>
        </w:rPr>
        <w:t xml:space="preserve"> </w:t>
      </w:r>
    </w:p>
    <w:p w14:paraId="744B2CBE" w14:textId="77777777" w:rsidR="006D7019" w:rsidRDefault="006D7019" w:rsidP="006614C5">
      <w:pPr>
        <w:jc w:val="center"/>
        <w:rPr>
          <w:b/>
          <w:sz w:val="28"/>
          <w:szCs w:val="24"/>
          <w:lang w:val="en-IE"/>
        </w:rPr>
      </w:pPr>
      <w:r>
        <w:rPr>
          <w:b/>
          <w:sz w:val="28"/>
          <w:szCs w:val="24"/>
          <w:lang w:val="en-IE"/>
        </w:rPr>
        <w:t>Part time</w:t>
      </w:r>
    </w:p>
    <w:p w14:paraId="744B2CBF" w14:textId="0637EB9F" w:rsidR="00E305DF" w:rsidRDefault="005F7502" w:rsidP="006614C5">
      <w:pPr>
        <w:jc w:val="center"/>
        <w:rPr>
          <w:b/>
          <w:sz w:val="28"/>
          <w:szCs w:val="24"/>
        </w:rPr>
      </w:pPr>
      <w:r>
        <w:rPr>
          <w:b/>
          <w:sz w:val="28"/>
          <w:szCs w:val="24"/>
        </w:rPr>
        <w:t>(</w:t>
      </w:r>
      <w:r w:rsidR="009A5EFA">
        <w:rPr>
          <w:b/>
          <w:sz w:val="28"/>
          <w:szCs w:val="24"/>
        </w:rPr>
        <w:t>Tralee Educate Together NS and Presentation Primary Tralee</w:t>
      </w:r>
      <w:r>
        <w:rPr>
          <w:b/>
          <w:sz w:val="28"/>
          <w:szCs w:val="24"/>
        </w:rPr>
        <w:t>)</w:t>
      </w:r>
    </w:p>
    <w:p w14:paraId="744B2CC0" w14:textId="66E1FAEF" w:rsidR="00E305DF" w:rsidRPr="00D4160F" w:rsidRDefault="00E305DF" w:rsidP="00E305DF">
      <w:r w:rsidRPr="00D4160F">
        <w:t xml:space="preserve">The School Completion </w:t>
      </w:r>
      <w:proofErr w:type="spellStart"/>
      <w:r w:rsidRPr="00D4160F">
        <w:t>Programme</w:t>
      </w:r>
      <w:proofErr w:type="spellEnd"/>
      <w:r w:rsidRPr="00D4160F">
        <w:t xml:space="preserve"> (SCP) operates under </w:t>
      </w:r>
      <w:proofErr w:type="spellStart"/>
      <w:r w:rsidR="009A5EFA">
        <w:t>Tusla</w:t>
      </w:r>
      <w:proofErr w:type="spellEnd"/>
      <w:r w:rsidR="009A5EFA">
        <w:t xml:space="preserve"> Education Support Service (TESS). </w:t>
      </w:r>
      <w:r w:rsidRPr="00D4160F">
        <w:t xml:space="preserve">Its aim is to increase the numbers of young people staying in primary and second level school and in doing so improve the numbers of pupils who successfully complete the Senior Cycle, or equivalent.  SCP work focuses on targeting and providing supports to </w:t>
      </w:r>
      <w:r w:rsidR="008155D4" w:rsidRPr="00D4160F">
        <w:t>young</w:t>
      </w:r>
      <w:r w:rsidRPr="00D4160F">
        <w:t xml:space="preserve"> people identified to be most at risk of early school leaving.</w:t>
      </w:r>
    </w:p>
    <w:p w14:paraId="744B2CC2" w14:textId="37298A7F" w:rsidR="006614C5" w:rsidRDefault="005F7502" w:rsidP="006614C5">
      <w:pPr>
        <w:pStyle w:val="BodyTextIndent"/>
        <w:ind w:left="0" w:right="-1"/>
        <w:rPr>
          <w:rFonts w:asciiTheme="minorHAnsi" w:eastAsiaTheme="minorHAnsi" w:hAnsiTheme="minorHAnsi" w:cstheme="minorBidi"/>
          <w:sz w:val="22"/>
          <w:szCs w:val="22"/>
          <w:lang w:val="en-US"/>
        </w:rPr>
      </w:pPr>
      <w:r w:rsidRPr="00D4160F">
        <w:rPr>
          <w:rFonts w:asciiTheme="minorHAnsi" w:eastAsiaTheme="minorHAnsi" w:hAnsiTheme="minorHAnsi" w:cstheme="minorBidi"/>
          <w:sz w:val="22"/>
          <w:szCs w:val="22"/>
          <w:lang w:val="en-US"/>
        </w:rPr>
        <w:t xml:space="preserve">Applications are invited for </w:t>
      </w:r>
      <w:r w:rsidR="009A5EFA">
        <w:rPr>
          <w:rFonts w:asciiTheme="minorHAnsi" w:eastAsiaTheme="minorHAnsi" w:hAnsiTheme="minorHAnsi" w:cstheme="minorBidi"/>
          <w:sz w:val="22"/>
          <w:szCs w:val="22"/>
          <w:lang w:val="en-US"/>
        </w:rPr>
        <w:t>Homework Club Assistants</w:t>
      </w:r>
      <w:r w:rsidRPr="00D4160F">
        <w:rPr>
          <w:rFonts w:asciiTheme="minorHAnsi" w:eastAsiaTheme="minorHAnsi" w:hAnsiTheme="minorHAnsi" w:cstheme="minorBidi"/>
          <w:sz w:val="22"/>
          <w:szCs w:val="22"/>
          <w:lang w:val="en-US"/>
        </w:rPr>
        <w:t xml:space="preserve"> for post</w:t>
      </w:r>
      <w:r w:rsidR="004A45F6">
        <w:rPr>
          <w:rFonts w:asciiTheme="minorHAnsi" w:eastAsiaTheme="minorHAnsi" w:hAnsiTheme="minorHAnsi" w:cstheme="minorBidi"/>
          <w:sz w:val="22"/>
          <w:szCs w:val="22"/>
          <w:lang w:val="en-US"/>
        </w:rPr>
        <w:t>s</w:t>
      </w:r>
      <w:r w:rsidRPr="00D4160F">
        <w:rPr>
          <w:rFonts w:asciiTheme="minorHAnsi" w:eastAsiaTheme="minorHAnsi" w:hAnsiTheme="minorHAnsi" w:cstheme="minorBidi"/>
          <w:sz w:val="22"/>
          <w:szCs w:val="22"/>
          <w:lang w:val="en-US"/>
        </w:rPr>
        <w:t xml:space="preserve"> which may arise in </w:t>
      </w:r>
      <w:r w:rsidR="009A5EFA">
        <w:rPr>
          <w:rFonts w:asciiTheme="minorHAnsi" w:eastAsiaTheme="minorHAnsi" w:hAnsiTheme="minorHAnsi" w:cstheme="minorBidi"/>
          <w:sz w:val="22"/>
          <w:szCs w:val="22"/>
          <w:lang w:val="en-US"/>
        </w:rPr>
        <w:t>academic year 2021/2022.</w:t>
      </w:r>
    </w:p>
    <w:p w14:paraId="4FB30313" w14:textId="4CEBFE20" w:rsidR="009A5EFA" w:rsidRDefault="009A5EFA" w:rsidP="006614C5">
      <w:pPr>
        <w:pStyle w:val="BodyTextIndent"/>
        <w:ind w:left="0" w:right="-1"/>
        <w:rPr>
          <w:rFonts w:asciiTheme="minorHAnsi" w:eastAsiaTheme="minorHAnsi" w:hAnsiTheme="minorHAnsi" w:cstheme="minorBidi"/>
          <w:sz w:val="22"/>
          <w:szCs w:val="22"/>
          <w:lang w:val="en-US"/>
        </w:rPr>
      </w:pPr>
      <w:r>
        <w:rPr>
          <w:rFonts w:asciiTheme="minorHAnsi" w:eastAsiaTheme="minorHAnsi" w:hAnsiTheme="minorHAnsi" w:cstheme="minorBidi"/>
          <w:sz w:val="22"/>
          <w:szCs w:val="22"/>
          <w:lang w:val="en-US"/>
        </w:rPr>
        <w:t xml:space="preserve">Immediate vacancies arise in Tralee Educate Together SCP Junior &amp; Senior Infants Homework Club.  </w:t>
      </w:r>
      <w:r w:rsidR="0092094E">
        <w:rPr>
          <w:rFonts w:asciiTheme="minorHAnsi" w:eastAsiaTheme="minorHAnsi" w:hAnsiTheme="minorHAnsi" w:cstheme="minorBidi"/>
          <w:sz w:val="22"/>
          <w:szCs w:val="22"/>
          <w:lang w:val="en-US"/>
        </w:rPr>
        <w:t>1</w:t>
      </w:r>
      <w:r>
        <w:rPr>
          <w:rFonts w:asciiTheme="minorHAnsi" w:eastAsiaTheme="minorHAnsi" w:hAnsiTheme="minorHAnsi" w:cstheme="minorBidi"/>
          <w:sz w:val="22"/>
          <w:szCs w:val="22"/>
          <w:lang w:val="en-US"/>
        </w:rPr>
        <w:t xml:space="preserve"> post, 5 hours per week, </w:t>
      </w:r>
      <w:proofErr w:type="gramStart"/>
      <w:r>
        <w:rPr>
          <w:rFonts w:asciiTheme="minorHAnsi" w:eastAsiaTheme="minorHAnsi" w:hAnsiTheme="minorHAnsi" w:cstheme="minorBidi"/>
          <w:sz w:val="22"/>
          <w:szCs w:val="22"/>
          <w:lang w:val="en-US"/>
        </w:rPr>
        <w:t>1 hour</w:t>
      </w:r>
      <w:proofErr w:type="gramEnd"/>
      <w:r>
        <w:rPr>
          <w:rFonts w:asciiTheme="minorHAnsi" w:eastAsiaTheme="minorHAnsi" w:hAnsiTheme="minorHAnsi" w:cstheme="minorBidi"/>
          <w:sz w:val="22"/>
          <w:szCs w:val="22"/>
          <w:lang w:val="en-US"/>
        </w:rPr>
        <w:t xml:space="preserve"> daily Monday to Friday from 1.30 pm to 2.30 pm.  Work arises during term time.</w:t>
      </w:r>
    </w:p>
    <w:p w14:paraId="6E819EF9" w14:textId="2383D2C9" w:rsidR="009A5EFA" w:rsidRPr="00D4160F" w:rsidRDefault="009A5EFA" w:rsidP="006614C5">
      <w:pPr>
        <w:pStyle w:val="BodyTextIndent"/>
        <w:ind w:left="0" w:right="-1"/>
        <w:rPr>
          <w:rFonts w:asciiTheme="minorHAnsi" w:eastAsiaTheme="minorHAnsi" w:hAnsiTheme="minorHAnsi" w:cstheme="minorBidi"/>
          <w:sz w:val="22"/>
          <w:szCs w:val="22"/>
          <w:lang w:val="en-US"/>
        </w:rPr>
      </w:pPr>
      <w:r>
        <w:rPr>
          <w:rFonts w:asciiTheme="minorHAnsi" w:eastAsiaTheme="minorHAnsi" w:hAnsiTheme="minorHAnsi" w:cstheme="minorBidi"/>
          <w:sz w:val="22"/>
          <w:szCs w:val="22"/>
          <w:lang w:val="en-US"/>
        </w:rPr>
        <w:t>A panel will be formed for successful applicants who are interested and available for substitution work as it may arise.</w:t>
      </w:r>
    </w:p>
    <w:p w14:paraId="662A14D0" w14:textId="77777777" w:rsidR="00224304" w:rsidRDefault="00224304" w:rsidP="003F74F2">
      <w:pPr>
        <w:rPr>
          <w:sz w:val="24"/>
          <w:szCs w:val="24"/>
        </w:rPr>
      </w:pPr>
    </w:p>
    <w:p w14:paraId="744B2CC4" w14:textId="494E9154" w:rsidR="003F74F2" w:rsidRPr="00501A8E" w:rsidRDefault="005F7502" w:rsidP="003F74F2">
      <w:pPr>
        <w:rPr>
          <w:sz w:val="24"/>
          <w:szCs w:val="24"/>
        </w:rPr>
      </w:pPr>
      <w:r>
        <w:rPr>
          <w:sz w:val="24"/>
          <w:szCs w:val="24"/>
        </w:rPr>
        <w:t xml:space="preserve">Work arising may involve the </w:t>
      </w:r>
      <w:proofErr w:type="gramStart"/>
      <w:r>
        <w:rPr>
          <w:sz w:val="24"/>
          <w:szCs w:val="24"/>
        </w:rPr>
        <w:t>following:-</w:t>
      </w:r>
      <w:proofErr w:type="gramEnd"/>
    </w:p>
    <w:p w14:paraId="744B2CC5" w14:textId="3593B354" w:rsidR="003F74F2" w:rsidRPr="00501A8E" w:rsidRDefault="009A5EFA" w:rsidP="003F74F2">
      <w:pPr>
        <w:pStyle w:val="ListParagraph"/>
        <w:numPr>
          <w:ilvl w:val="0"/>
          <w:numId w:val="1"/>
        </w:numPr>
        <w:rPr>
          <w:sz w:val="24"/>
          <w:szCs w:val="24"/>
        </w:rPr>
      </w:pPr>
      <w:r>
        <w:rPr>
          <w:sz w:val="24"/>
          <w:szCs w:val="24"/>
        </w:rPr>
        <w:t>Homework support for Junior &amp; Senior Infants group</w:t>
      </w:r>
    </w:p>
    <w:p w14:paraId="744B2CC6" w14:textId="61A9B728" w:rsidR="003F74F2" w:rsidRPr="00D4160F" w:rsidRDefault="00E305DF" w:rsidP="003F74F2">
      <w:pPr>
        <w:pStyle w:val="ListParagraph"/>
        <w:numPr>
          <w:ilvl w:val="0"/>
          <w:numId w:val="1"/>
        </w:numPr>
        <w:rPr>
          <w:sz w:val="24"/>
          <w:szCs w:val="24"/>
        </w:rPr>
      </w:pPr>
      <w:r w:rsidRPr="00D4160F">
        <w:rPr>
          <w:sz w:val="24"/>
          <w:szCs w:val="24"/>
        </w:rPr>
        <w:t>Individual and g</w:t>
      </w:r>
      <w:r w:rsidR="009A5EFA">
        <w:rPr>
          <w:sz w:val="24"/>
          <w:szCs w:val="24"/>
        </w:rPr>
        <w:t>roup based activities</w:t>
      </w:r>
    </w:p>
    <w:p w14:paraId="744B2CC7" w14:textId="65E1FDD1" w:rsidR="003F74F2" w:rsidRPr="00501A8E" w:rsidRDefault="009A5EFA" w:rsidP="003F74F2">
      <w:pPr>
        <w:pStyle w:val="ListParagraph"/>
        <w:numPr>
          <w:ilvl w:val="0"/>
          <w:numId w:val="1"/>
        </w:numPr>
        <w:rPr>
          <w:sz w:val="24"/>
          <w:szCs w:val="24"/>
        </w:rPr>
      </w:pPr>
      <w:r>
        <w:rPr>
          <w:sz w:val="24"/>
          <w:szCs w:val="24"/>
        </w:rPr>
        <w:t>Social skills development</w:t>
      </w:r>
    </w:p>
    <w:p w14:paraId="744B2CC8" w14:textId="57632183" w:rsidR="003F74F2" w:rsidRPr="00501A8E" w:rsidRDefault="003F74F2" w:rsidP="003F74F2">
      <w:pPr>
        <w:pStyle w:val="ListParagraph"/>
        <w:numPr>
          <w:ilvl w:val="0"/>
          <w:numId w:val="1"/>
        </w:numPr>
        <w:rPr>
          <w:sz w:val="24"/>
          <w:szCs w:val="24"/>
        </w:rPr>
      </w:pPr>
      <w:r w:rsidRPr="00501A8E">
        <w:rPr>
          <w:sz w:val="24"/>
          <w:szCs w:val="24"/>
        </w:rPr>
        <w:t>Literacy &amp; numeracy</w:t>
      </w:r>
      <w:r w:rsidR="009A5EFA">
        <w:rPr>
          <w:sz w:val="24"/>
          <w:szCs w:val="24"/>
        </w:rPr>
        <w:t xml:space="preserve"> development</w:t>
      </w:r>
    </w:p>
    <w:p w14:paraId="744B2CC9" w14:textId="6ADBD2CF" w:rsidR="00A51E30" w:rsidRPr="00A51E30" w:rsidRDefault="00A51E30" w:rsidP="003F74F2">
      <w:pPr>
        <w:rPr>
          <w:b/>
          <w:sz w:val="24"/>
          <w:szCs w:val="24"/>
        </w:rPr>
      </w:pPr>
      <w:r w:rsidRPr="00A51E30">
        <w:rPr>
          <w:b/>
          <w:sz w:val="24"/>
          <w:szCs w:val="24"/>
        </w:rPr>
        <w:t>Essential:</w:t>
      </w:r>
      <w:r w:rsidR="00224304">
        <w:rPr>
          <w:b/>
          <w:sz w:val="24"/>
          <w:szCs w:val="24"/>
        </w:rPr>
        <w:tab/>
        <w:t>Aptitude in working with young children in a homework club setting</w:t>
      </w:r>
    </w:p>
    <w:p w14:paraId="1CD9CA7A" w14:textId="47F00BE7" w:rsidR="00224304" w:rsidRDefault="00A51E30" w:rsidP="009A5EFA">
      <w:pPr>
        <w:rPr>
          <w:sz w:val="24"/>
          <w:szCs w:val="24"/>
        </w:rPr>
      </w:pPr>
      <w:r w:rsidRPr="00A51E30">
        <w:rPr>
          <w:b/>
          <w:sz w:val="24"/>
          <w:szCs w:val="24"/>
        </w:rPr>
        <w:t>Desirable:</w:t>
      </w:r>
      <w:r w:rsidR="009A5EFA" w:rsidRPr="009A5EFA">
        <w:rPr>
          <w:sz w:val="24"/>
          <w:szCs w:val="24"/>
        </w:rPr>
        <w:t xml:space="preserve"> </w:t>
      </w:r>
      <w:r w:rsidR="00224304">
        <w:rPr>
          <w:sz w:val="24"/>
          <w:szCs w:val="24"/>
        </w:rPr>
        <w:tab/>
        <w:t xml:space="preserve">Studying toward or qualified in </w:t>
      </w:r>
      <w:r w:rsidR="00224304" w:rsidRPr="00501A8E">
        <w:rPr>
          <w:sz w:val="24"/>
          <w:szCs w:val="24"/>
        </w:rPr>
        <w:t xml:space="preserve">QQI Level 5 </w:t>
      </w:r>
      <w:r w:rsidR="00224304">
        <w:rPr>
          <w:sz w:val="24"/>
          <w:szCs w:val="24"/>
        </w:rPr>
        <w:t xml:space="preserve">in Early Childhood, SNA </w:t>
      </w:r>
      <w:r w:rsidR="00224304" w:rsidRPr="00501A8E">
        <w:rPr>
          <w:sz w:val="24"/>
          <w:szCs w:val="24"/>
        </w:rPr>
        <w:t xml:space="preserve">or equivalent </w:t>
      </w:r>
    </w:p>
    <w:p w14:paraId="744B2CCC" w14:textId="77777777" w:rsidR="003F74F2" w:rsidRDefault="003F74F2" w:rsidP="00224304">
      <w:pPr>
        <w:ind w:left="720" w:firstLine="720"/>
        <w:rPr>
          <w:sz w:val="24"/>
          <w:szCs w:val="24"/>
        </w:rPr>
      </w:pPr>
      <w:r w:rsidRPr="00501A8E">
        <w:rPr>
          <w:sz w:val="24"/>
          <w:szCs w:val="24"/>
        </w:rPr>
        <w:t>Experience in a school setting desirable</w:t>
      </w:r>
    </w:p>
    <w:p w14:paraId="744B2CCD" w14:textId="77777777" w:rsidR="00D4160F" w:rsidRPr="00D4160F" w:rsidRDefault="00D4160F" w:rsidP="003F74F2">
      <w:pPr>
        <w:rPr>
          <w:b/>
          <w:sz w:val="24"/>
          <w:szCs w:val="24"/>
        </w:rPr>
      </w:pPr>
      <w:r w:rsidRPr="00D4160F">
        <w:rPr>
          <w:b/>
          <w:sz w:val="24"/>
          <w:szCs w:val="24"/>
        </w:rPr>
        <w:t>Remuneration:</w:t>
      </w:r>
    </w:p>
    <w:p w14:paraId="744B2CCE" w14:textId="2CFA770A" w:rsidR="00D4160F" w:rsidRDefault="00D4160F" w:rsidP="003F74F2">
      <w:pPr>
        <w:rPr>
          <w:sz w:val="24"/>
          <w:szCs w:val="24"/>
        </w:rPr>
      </w:pPr>
      <w:r>
        <w:rPr>
          <w:sz w:val="24"/>
          <w:szCs w:val="24"/>
        </w:rPr>
        <w:t>€14.</w:t>
      </w:r>
      <w:r w:rsidR="00224304">
        <w:rPr>
          <w:sz w:val="24"/>
          <w:szCs w:val="24"/>
        </w:rPr>
        <w:t>61</w:t>
      </w:r>
      <w:r>
        <w:rPr>
          <w:sz w:val="24"/>
          <w:szCs w:val="24"/>
        </w:rPr>
        <w:t xml:space="preserve"> per hour</w:t>
      </w:r>
    </w:p>
    <w:p w14:paraId="744B2CCF" w14:textId="484C71A6" w:rsidR="00A51E30" w:rsidRDefault="00D4160F" w:rsidP="003F74F2">
      <w:pPr>
        <w:rPr>
          <w:lang w:val="en-IE"/>
        </w:rPr>
      </w:pPr>
      <w:r>
        <w:rPr>
          <w:lang w:val="en-IE"/>
        </w:rPr>
        <w:t xml:space="preserve">To apply please </w:t>
      </w:r>
      <w:r w:rsidR="00224304">
        <w:rPr>
          <w:lang w:val="en-IE"/>
        </w:rPr>
        <w:t xml:space="preserve">download the application form and email to </w:t>
      </w:r>
      <w:r>
        <w:rPr>
          <w:lang w:val="en-IE"/>
        </w:rPr>
        <w:t xml:space="preserve"> </w:t>
      </w:r>
      <w:hyperlink r:id="rId10" w:history="1">
        <w:r w:rsidRPr="003B28FE">
          <w:rPr>
            <w:rStyle w:val="Hyperlink"/>
            <w:lang w:val="en-IE"/>
          </w:rPr>
          <w:t>jobs@kerryetb.ie</w:t>
        </w:r>
      </w:hyperlink>
      <w:r>
        <w:rPr>
          <w:lang w:val="en-IE"/>
        </w:rPr>
        <w:t xml:space="preserve">. Closing date for receipt of application is </w:t>
      </w:r>
      <w:r w:rsidR="00F27B3D">
        <w:rPr>
          <w:lang w:val="en-IE"/>
        </w:rPr>
        <w:t xml:space="preserve">1pm </w:t>
      </w:r>
      <w:r w:rsidR="00726C88">
        <w:rPr>
          <w:lang w:val="en-IE"/>
        </w:rPr>
        <w:t>Tuesday</w:t>
      </w:r>
      <w:r w:rsidR="00224304">
        <w:rPr>
          <w:lang w:val="en-IE"/>
        </w:rPr>
        <w:t>,</w:t>
      </w:r>
      <w:r w:rsidR="00F27B3D">
        <w:rPr>
          <w:lang w:val="en-IE"/>
        </w:rPr>
        <w:t xml:space="preserve"> </w:t>
      </w:r>
      <w:r w:rsidR="00ED42D3">
        <w:rPr>
          <w:lang w:val="en-IE"/>
        </w:rPr>
        <w:t>26</w:t>
      </w:r>
      <w:r w:rsidR="00ED42D3" w:rsidRPr="00ED42D3">
        <w:rPr>
          <w:vertAlign w:val="superscript"/>
          <w:lang w:val="en-IE"/>
        </w:rPr>
        <w:t>th</w:t>
      </w:r>
      <w:r w:rsidR="00ED42D3">
        <w:rPr>
          <w:lang w:val="en-IE"/>
        </w:rPr>
        <w:t xml:space="preserve"> </w:t>
      </w:r>
      <w:r w:rsidR="00F27B3D">
        <w:rPr>
          <w:lang w:val="en-IE"/>
        </w:rPr>
        <w:t xml:space="preserve">October </w:t>
      </w:r>
      <w:r w:rsidR="00224304">
        <w:rPr>
          <w:lang w:val="en-IE"/>
        </w:rPr>
        <w:t>2021.</w:t>
      </w:r>
    </w:p>
    <w:p w14:paraId="744B2CD0" w14:textId="77777777" w:rsidR="00122FB9" w:rsidRDefault="00122FB9" w:rsidP="00122FB9">
      <w:pPr>
        <w:tabs>
          <w:tab w:val="left" w:pos="684"/>
          <w:tab w:val="left" w:pos="1890"/>
        </w:tabs>
        <w:ind w:right="-27"/>
        <w:jc w:val="center"/>
        <w:rPr>
          <w:b/>
          <w:bCs/>
        </w:rPr>
      </w:pPr>
      <w:r w:rsidRPr="008638E3">
        <w:rPr>
          <w:b/>
          <w:bCs/>
        </w:rPr>
        <w:t xml:space="preserve">Garda Vetting of successful candidates will take </w:t>
      </w:r>
      <w:r w:rsidR="00D4160F">
        <w:rPr>
          <w:b/>
          <w:bCs/>
        </w:rPr>
        <w:t>on establishment of the panel</w:t>
      </w:r>
    </w:p>
    <w:p w14:paraId="744B2CD3" w14:textId="52D7633D" w:rsidR="00E305DF" w:rsidRDefault="00E305DF" w:rsidP="00224304">
      <w:pPr>
        <w:tabs>
          <w:tab w:val="left" w:pos="684"/>
          <w:tab w:val="left" w:pos="1890"/>
        </w:tabs>
        <w:ind w:right="-27"/>
        <w:jc w:val="center"/>
      </w:pPr>
      <w:r w:rsidRPr="008638E3">
        <w:t>Canvassing will automatically disqualify.  Shortlisting of applicants may take place.</w:t>
      </w:r>
    </w:p>
    <w:sectPr w:rsidR="00E305DF" w:rsidSect="00224304">
      <w:footerReference w:type="default" r:id="rId11"/>
      <w:pgSz w:w="12240" w:h="15840"/>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B2CD6" w14:textId="77777777" w:rsidR="00457101" w:rsidRDefault="00457101" w:rsidP="00E305DF">
      <w:pPr>
        <w:spacing w:after="0" w:line="240" w:lineRule="auto"/>
      </w:pPr>
      <w:r>
        <w:separator/>
      </w:r>
    </w:p>
  </w:endnote>
  <w:endnote w:type="continuationSeparator" w:id="0">
    <w:p w14:paraId="744B2CD7" w14:textId="77777777" w:rsidR="00457101" w:rsidRDefault="00457101" w:rsidP="00E30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B2CD8" w14:textId="48A731C6" w:rsidR="00E305DF" w:rsidRDefault="003308E9">
    <w:pPr>
      <w:pStyle w:val="Footer"/>
    </w:pPr>
    <w:r>
      <w:rPr>
        <w:rFonts w:ascii="Arial" w:hAnsi="Arial" w:cs="Arial"/>
        <w:noProof/>
        <w:sz w:val="20"/>
        <w:szCs w:val="20"/>
        <w:lang w:val="en-IE" w:eastAsia="en-IE"/>
      </w:rPr>
      <w:object w:dxaOrig="1440" w:dyaOrig="1440" w14:anchorId="744B2C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56.25pt;margin-top:-3.45pt;width:68.8pt;height:70.55pt;z-index:251658240">
          <v:imagedata r:id="rId1" o:title="" croptop="956f"/>
        </v:shape>
        <o:OLEObject Type="Embed" ProgID="PBrush" ShapeID="_x0000_s2049" DrawAspect="Content" ObjectID="_1695640953" r:id="rId2"/>
      </w:object>
    </w:r>
    <w:r w:rsidR="007612F5">
      <w:rPr>
        <w:noProof/>
        <w:lang w:val="en-GB" w:eastAsia="en-GB"/>
      </w:rPr>
      <w:drawing>
        <wp:inline distT="0" distB="0" distL="0" distR="0" wp14:anchorId="512D4F2C" wp14:editId="0E8DA170">
          <wp:extent cx="2667000" cy="710941"/>
          <wp:effectExtent l="0" t="0" r="0" b="0"/>
          <wp:docPr id="1" name="Picture 1" descr="C:\Users\Norma Thompson\AppData\Local\Microsoft\Windows\INetCache\Content.MSO\9C409F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rma Thompson\AppData\Local\Microsoft\Windows\INetCache\Content.MSO\9C409F1.tmp"/>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852750" cy="76045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B2CD4" w14:textId="77777777" w:rsidR="00457101" w:rsidRDefault="00457101" w:rsidP="00E305DF">
      <w:pPr>
        <w:spacing w:after="0" w:line="240" w:lineRule="auto"/>
      </w:pPr>
      <w:r>
        <w:separator/>
      </w:r>
    </w:p>
  </w:footnote>
  <w:footnote w:type="continuationSeparator" w:id="0">
    <w:p w14:paraId="744B2CD5" w14:textId="77777777" w:rsidR="00457101" w:rsidRDefault="00457101" w:rsidP="00E305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E7602"/>
    <w:multiLevelType w:val="hybridMultilevel"/>
    <w:tmpl w:val="089CA9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4F2"/>
    <w:rsid w:val="000C640B"/>
    <w:rsid w:val="000C7BF1"/>
    <w:rsid w:val="00122FB9"/>
    <w:rsid w:val="001433FD"/>
    <w:rsid w:val="00183395"/>
    <w:rsid w:val="001F26A5"/>
    <w:rsid w:val="00224304"/>
    <w:rsid w:val="002D79DD"/>
    <w:rsid w:val="003308E9"/>
    <w:rsid w:val="003F74F2"/>
    <w:rsid w:val="00457101"/>
    <w:rsid w:val="004A45F6"/>
    <w:rsid w:val="005F7502"/>
    <w:rsid w:val="006614C5"/>
    <w:rsid w:val="006D7019"/>
    <w:rsid w:val="00726C88"/>
    <w:rsid w:val="00744BB4"/>
    <w:rsid w:val="007612F5"/>
    <w:rsid w:val="00814917"/>
    <w:rsid w:val="008155D4"/>
    <w:rsid w:val="008B7379"/>
    <w:rsid w:val="0092094E"/>
    <w:rsid w:val="009A5EFA"/>
    <w:rsid w:val="00A51E30"/>
    <w:rsid w:val="00C94E99"/>
    <w:rsid w:val="00CF6953"/>
    <w:rsid w:val="00D4160F"/>
    <w:rsid w:val="00D817A0"/>
    <w:rsid w:val="00E305DF"/>
    <w:rsid w:val="00EA7C47"/>
    <w:rsid w:val="00ED42D3"/>
    <w:rsid w:val="00F27B3D"/>
    <w:rsid w:val="00F54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44B2CBC"/>
  <w15:docId w15:val="{2C32A447-D510-405D-8524-8BD978BDD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4F2"/>
    <w:pPr>
      <w:spacing w:after="200" w:line="276" w:lineRule="auto"/>
      <w:ind w:left="720"/>
      <w:contextualSpacing/>
    </w:pPr>
    <w:rPr>
      <w:lang w:val="en-IE"/>
    </w:rPr>
  </w:style>
  <w:style w:type="paragraph" w:styleId="BodyTextIndent">
    <w:name w:val="Body Text Indent"/>
    <w:basedOn w:val="Normal"/>
    <w:link w:val="BodyTextIndentChar"/>
    <w:uiPriority w:val="99"/>
    <w:semiHidden/>
    <w:unhideWhenUsed/>
    <w:rsid w:val="006614C5"/>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uiPriority w:val="99"/>
    <w:semiHidden/>
    <w:rsid w:val="006614C5"/>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122F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FB9"/>
    <w:rPr>
      <w:rFonts w:ascii="Segoe UI" w:hAnsi="Segoe UI" w:cs="Segoe UI"/>
      <w:sz w:val="18"/>
      <w:szCs w:val="18"/>
    </w:rPr>
  </w:style>
  <w:style w:type="paragraph" w:styleId="Header">
    <w:name w:val="header"/>
    <w:basedOn w:val="Normal"/>
    <w:link w:val="HeaderChar"/>
    <w:uiPriority w:val="99"/>
    <w:unhideWhenUsed/>
    <w:rsid w:val="00E305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5DF"/>
  </w:style>
  <w:style w:type="paragraph" w:styleId="Footer">
    <w:name w:val="footer"/>
    <w:basedOn w:val="Normal"/>
    <w:link w:val="FooterChar"/>
    <w:uiPriority w:val="99"/>
    <w:unhideWhenUsed/>
    <w:rsid w:val="00E305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5DF"/>
  </w:style>
  <w:style w:type="character" w:styleId="Hyperlink">
    <w:name w:val="Hyperlink"/>
    <w:basedOn w:val="DefaultParagraphFont"/>
    <w:uiPriority w:val="99"/>
    <w:unhideWhenUsed/>
    <w:rsid w:val="00D416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jobs@kerryetb.ie"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28E7701F33024284997C62FF0B1B68" ma:contentTypeVersion="14" ma:contentTypeDescription="Create a new document." ma:contentTypeScope="" ma:versionID="3d10ac18d17d1b0a397facf4c3fc6a78">
  <xsd:schema xmlns:xsd="http://www.w3.org/2001/XMLSchema" xmlns:xs="http://www.w3.org/2001/XMLSchema" xmlns:p="http://schemas.microsoft.com/office/2006/metadata/properties" xmlns:ns3="e9e926d4-8866-415f-8086-0d499ee4daab" xmlns:ns4="d7363dc1-25a4-4f36-b0d6-764c62e0b8ea" targetNamespace="http://schemas.microsoft.com/office/2006/metadata/properties" ma:root="true" ma:fieldsID="1509bbfa43b14edf9f75255796fac3a5" ns3:_="" ns4:_="">
    <xsd:import namespace="e9e926d4-8866-415f-8086-0d499ee4daab"/>
    <xsd:import namespace="d7363dc1-25a4-4f36-b0d6-764c62e0b8ea"/>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DateTaken" minOccurs="0"/>
                <xsd:element ref="ns4:MediaServiceOCR" minOccurs="0"/>
                <xsd:element ref="ns3:SharedWithDetails" minOccurs="0"/>
                <xsd:element ref="ns3:SharingHintHash"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926d4-8866-415f-8086-0d499ee4daa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363dc1-25a4-4f36-b0d6-764c62e0b8ea"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3779B5-DED4-4CCC-8AD1-FF7276369FED}">
  <ds:schemaRefs>
    <ds:schemaRef ds:uri="http://schemas.microsoft.com/sharepoint/v3/contenttype/forms"/>
  </ds:schemaRefs>
</ds:datastoreItem>
</file>

<file path=customXml/itemProps2.xml><?xml version="1.0" encoding="utf-8"?>
<ds:datastoreItem xmlns:ds="http://schemas.openxmlformats.org/officeDocument/2006/customXml" ds:itemID="{FFDC4ADD-5A66-4898-A2E2-53217F52F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926d4-8866-415f-8086-0d499ee4daab"/>
    <ds:schemaRef ds:uri="d7363dc1-25a4-4f36-b0d6-764c62e0b8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34F61F-FFD2-4EA5-A1DF-8C65E23017C0}">
  <ds:schemaRefs>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purl.org/dc/elements/1.1/"/>
    <ds:schemaRef ds:uri="http://purl.org/dc/dcmitype/"/>
    <ds:schemaRef ds:uri="d7363dc1-25a4-4f36-b0d6-764c62e0b8ea"/>
    <ds:schemaRef ds:uri="e9e926d4-8866-415f-8086-0d499ee4daab"/>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O'Sullivan</dc:creator>
  <cp:lastModifiedBy>Norma Thompson</cp:lastModifiedBy>
  <cp:revision>13</cp:revision>
  <cp:lastPrinted>2017-09-19T10:49:00Z</cp:lastPrinted>
  <dcterms:created xsi:type="dcterms:W3CDTF">2021-10-05T10:13:00Z</dcterms:created>
  <dcterms:modified xsi:type="dcterms:W3CDTF">2021-10-13T13:36:00Z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0x0101001428E7701F33024284997C62FF0B1B68</vt:lpwstr>
  </property>
</Properties>
</file>